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50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9"/>
        <w:gridCol w:w="3670"/>
        <w:gridCol w:w="3670"/>
        <w:gridCol w:w="3670"/>
      </w:tblGrid>
      <w:tr w:rsidR="00E03CD3" w:rsidRPr="00E03CD3" w:rsidTr="00E03CD3">
        <w:trPr>
          <w:trHeight w:val="987"/>
        </w:trPr>
        <w:tc>
          <w:tcPr>
            <w:tcW w:w="14679" w:type="dxa"/>
            <w:gridSpan w:val="4"/>
            <w:vAlign w:val="center"/>
          </w:tcPr>
          <w:p w:rsidR="00E03CD3" w:rsidRPr="00E03CD3" w:rsidRDefault="00E03CD3" w:rsidP="00E03CD3">
            <w:pPr>
              <w:jc w:val="center"/>
              <w:rPr>
                <w:sz w:val="48"/>
                <w:szCs w:val="48"/>
              </w:rPr>
            </w:pPr>
            <w:bookmarkStart w:id="0" w:name="_GoBack"/>
            <w:bookmarkEnd w:id="0"/>
            <w:r w:rsidRPr="00E03CD3">
              <w:rPr>
                <w:sz w:val="48"/>
                <w:szCs w:val="48"/>
              </w:rPr>
              <w:t>Президент ШРУ + педагог-куратор</w:t>
            </w:r>
          </w:p>
        </w:tc>
      </w:tr>
      <w:tr w:rsidR="00E03CD3" w:rsidRPr="00E03CD3" w:rsidTr="00E03CD3">
        <w:trPr>
          <w:trHeight w:val="989"/>
        </w:trPr>
        <w:tc>
          <w:tcPr>
            <w:tcW w:w="3669" w:type="dxa"/>
            <w:vAlign w:val="center"/>
          </w:tcPr>
          <w:p w:rsidR="00E03CD3" w:rsidRPr="00E03CD3" w:rsidRDefault="00E03CD3" w:rsidP="00E03CD3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340" w:type="dxa"/>
            <w:gridSpan w:val="2"/>
            <w:vAlign w:val="center"/>
          </w:tcPr>
          <w:p w:rsidR="00E03CD3" w:rsidRPr="00E03CD3" w:rsidRDefault="00E03CD3" w:rsidP="00E03CD3">
            <w:pPr>
              <w:jc w:val="center"/>
              <w:rPr>
                <w:sz w:val="48"/>
                <w:szCs w:val="48"/>
              </w:rPr>
            </w:pPr>
            <w:r w:rsidRPr="00E03CD3">
              <w:rPr>
                <w:sz w:val="48"/>
                <w:szCs w:val="48"/>
              </w:rPr>
              <w:t>2 премьера-министра</w:t>
            </w:r>
          </w:p>
        </w:tc>
        <w:tc>
          <w:tcPr>
            <w:tcW w:w="3670" w:type="dxa"/>
            <w:vAlign w:val="center"/>
          </w:tcPr>
          <w:p w:rsidR="00E03CD3" w:rsidRPr="00E03CD3" w:rsidRDefault="00E03CD3" w:rsidP="00E03CD3">
            <w:pPr>
              <w:jc w:val="center"/>
              <w:rPr>
                <w:sz w:val="48"/>
                <w:szCs w:val="48"/>
              </w:rPr>
            </w:pPr>
          </w:p>
        </w:tc>
      </w:tr>
      <w:tr w:rsidR="00E03CD3" w:rsidRPr="00E03CD3" w:rsidTr="00E03CD3">
        <w:trPr>
          <w:trHeight w:val="1711"/>
        </w:trPr>
        <w:tc>
          <w:tcPr>
            <w:tcW w:w="3669" w:type="dxa"/>
            <w:vAlign w:val="center"/>
          </w:tcPr>
          <w:p w:rsidR="00E03CD3" w:rsidRPr="00E03CD3" w:rsidRDefault="00E03CD3" w:rsidP="00E03CD3">
            <w:pPr>
              <w:jc w:val="center"/>
              <w:rPr>
                <w:sz w:val="48"/>
                <w:szCs w:val="48"/>
              </w:rPr>
            </w:pPr>
            <w:r w:rsidRPr="00E03CD3">
              <w:rPr>
                <w:sz w:val="48"/>
                <w:szCs w:val="48"/>
              </w:rPr>
              <w:t>Министр СМИ</w:t>
            </w:r>
          </w:p>
        </w:tc>
        <w:tc>
          <w:tcPr>
            <w:tcW w:w="3670" w:type="dxa"/>
            <w:vAlign w:val="center"/>
          </w:tcPr>
          <w:p w:rsidR="00E03CD3" w:rsidRPr="00E03CD3" w:rsidRDefault="00E03CD3" w:rsidP="00E03CD3">
            <w:pPr>
              <w:jc w:val="center"/>
              <w:rPr>
                <w:sz w:val="48"/>
                <w:szCs w:val="48"/>
              </w:rPr>
            </w:pPr>
            <w:r w:rsidRPr="00E03CD3">
              <w:rPr>
                <w:sz w:val="48"/>
                <w:szCs w:val="48"/>
              </w:rPr>
              <w:t>Министр спорта</w:t>
            </w:r>
          </w:p>
        </w:tc>
        <w:tc>
          <w:tcPr>
            <w:tcW w:w="3670" w:type="dxa"/>
            <w:vAlign w:val="center"/>
          </w:tcPr>
          <w:p w:rsidR="00E03CD3" w:rsidRPr="00E03CD3" w:rsidRDefault="00E03CD3" w:rsidP="00E03CD3">
            <w:pPr>
              <w:jc w:val="center"/>
              <w:rPr>
                <w:sz w:val="48"/>
                <w:szCs w:val="48"/>
              </w:rPr>
            </w:pPr>
            <w:r w:rsidRPr="00E03CD3">
              <w:rPr>
                <w:sz w:val="48"/>
                <w:szCs w:val="48"/>
              </w:rPr>
              <w:t>Министр образования</w:t>
            </w:r>
          </w:p>
        </w:tc>
        <w:tc>
          <w:tcPr>
            <w:tcW w:w="3670" w:type="dxa"/>
            <w:vAlign w:val="center"/>
          </w:tcPr>
          <w:p w:rsidR="00E03CD3" w:rsidRPr="00E03CD3" w:rsidRDefault="00E03CD3" w:rsidP="00E03CD3">
            <w:pPr>
              <w:jc w:val="center"/>
              <w:rPr>
                <w:sz w:val="48"/>
                <w:szCs w:val="48"/>
              </w:rPr>
            </w:pPr>
            <w:r w:rsidRPr="00E03CD3">
              <w:rPr>
                <w:sz w:val="48"/>
                <w:szCs w:val="48"/>
              </w:rPr>
              <w:t>Министр культуры</w:t>
            </w:r>
          </w:p>
        </w:tc>
      </w:tr>
      <w:tr w:rsidR="00E03CD3" w:rsidRPr="00E03CD3" w:rsidTr="00E03CD3">
        <w:trPr>
          <w:trHeight w:val="1990"/>
        </w:trPr>
        <w:tc>
          <w:tcPr>
            <w:tcW w:w="3669" w:type="dxa"/>
            <w:vAlign w:val="center"/>
          </w:tcPr>
          <w:p w:rsidR="00E03CD3" w:rsidRPr="00E03CD3" w:rsidRDefault="00E03CD3" w:rsidP="00E03CD3">
            <w:pPr>
              <w:jc w:val="center"/>
              <w:rPr>
                <w:sz w:val="48"/>
                <w:szCs w:val="48"/>
              </w:rPr>
            </w:pPr>
            <w:r w:rsidRPr="00E03CD3">
              <w:rPr>
                <w:sz w:val="48"/>
                <w:szCs w:val="48"/>
              </w:rPr>
              <w:t>Зам.министра  СМИ</w:t>
            </w:r>
          </w:p>
        </w:tc>
        <w:tc>
          <w:tcPr>
            <w:tcW w:w="3670" w:type="dxa"/>
            <w:vAlign w:val="center"/>
          </w:tcPr>
          <w:p w:rsidR="00E03CD3" w:rsidRPr="00E03CD3" w:rsidRDefault="00E03CD3" w:rsidP="00E03CD3">
            <w:pPr>
              <w:jc w:val="center"/>
              <w:rPr>
                <w:sz w:val="48"/>
                <w:szCs w:val="48"/>
              </w:rPr>
            </w:pPr>
            <w:r w:rsidRPr="00E03CD3">
              <w:rPr>
                <w:sz w:val="48"/>
                <w:szCs w:val="48"/>
              </w:rPr>
              <w:t>Зам.министра спорта</w:t>
            </w:r>
          </w:p>
        </w:tc>
        <w:tc>
          <w:tcPr>
            <w:tcW w:w="3670" w:type="dxa"/>
            <w:vAlign w:val="center"/>
          </w:tcPr>
          <w:p w:rsidR="00E03CD3" w:rsidRPr="00E03CD3" w:rsidRDefault="00E03CD3" w:rsidP="00E03CD3">
            <w:pPr>
              <w:jc w:val="center"/>
              <w:rPr>
                <w:sz w:val="48"/>
                <w:szCs w:val="48"/>
              </w:rPr>
            </w:pPr>
            <w:r w:rsidRPr="00E03CD3">
              <w:rPr>
                <w:sz w:val="48"/>
                <w:szCs w:val="48"/>
              </w:rPr>
              <w:t>Зам.министра образования</w:t>
            </w:r>
          </w:p>
        </w:tc>
        <w:tc>
          <w:tcPr>
            <w:tcW w:w="3670" w:type="dxa"/>
            <w:vAlign w:val="center"/>
          </w:tcPr>
          <w:p w:rsidR="00E03CD3" w:rsidRPr="00E03CD3" w:rsidRDefault="00E03CD3" w:rsidP="00E03CD3">
            <w:pPr>
              <w:jc w:val="center"/>
              <w:rPr>
                <w:sz w:val="48"/>
                <w:szCs w:val="48"/>
              </w:rPr>
            </w:pPr>
            <w:r w:rsidRPr="00E03CD3">
              <w:rPr>
                <w:sz w:val="48"/>
                <w:szCs w:val="48"/>
              </w:rPr>
              <w:t>Зам.министра культуры</w:t>
            </w:r>
          </w:p>
        </w:tc>
      </w:tr>
    </w:tbl>
    <w:p w:rsidR="00E03CD3" w:rsidRPr="00E03CD3" w:rsidRDefault="00E03CD3" w:rsidP="00E03CD3">
      <w:pPr>
        <w:spacing w:line="240" w:lineRule="auto"/>
        <w:jc w:val="center"/>
        <w:rPr>
          <w:sz w:val="36"/>
          <w:szCs w:val="36"/>
        </w:rPr>
      </w:pPr>
      <w:r w:rsidRPr="00E03CD3">
        <w:rPr>
          <w:b/>
          <w:bCs/>
          <w:sz w:val="36"/>
          <w:szCs w:val="36"/>
        </w:rPr>
        <w:t>Совмещенная административно-игровая модель</w:t>
      </w:r>
    </w:p>
    <w:p w:rsidR="00E03CD3" w:rsidRPr="00E03CD3" w:rsidRDefault="00E03CD3" w:rsidP="00E03CD3">
      <w:pPr>
        <w:spacing w:line="240" w:lineRule="auto"/>
        <w:jc w:val="center"/>
        <w:rPr>
          <w:sz w:val="36"/>
          <w:szCs w:val="36"/>
        </w:rPr>
      </w:pPr>
      <w:r w:rsidRPr="00E03CD3">
        <w:rPr>
          <w:sz w:val="36"/>
          <w:szCs w:val="36"/>
        </w:rPr>
        <w:t xml:space="preserve">(условное название </w:t>
      </w:r>
      <w:r w:rsidRPr="00E03CD3">
        <w:rPr>
          <w:b/>
          <w:bCs/>
          <w:sz w:val="36"/>
          <w:szCs w:val="36"/>
        </w:rPr>
        <w:t>«Демократическая республика»</w:t>
      </w:r>
      <w:r w:rsidRPr="00E03CD3">
        <w:rPr>
          <w:sz w:val="36"/>
          <w:szCs w:val="36"/>
        </w:rPr>
        <w:t>)</w:t>
      </w:r>
    </w:p>
    <w:p w:rsidR="00E03CD3" w:rsidRPr="00E03CD3" w:rsidRDefault="00E03CD3" w:rsidP="00E03CD3">
      <w:pPr>
        <w:spacing w:line="240" w:lineRule="auto"/>
        <w:jc w:val="center"/>
        <w:rPr>
          <w:sz w:val="36"/>
          <w:szCs w:val="36"/>
        </w:rPr>
      </w:pPr>
      <w:r w:rsidRPr="00E03CD3">
        <w:rPr>
          <w:sz w:val="36"/>
          <w:szCs w:val="36"/>
        </w:rPr>
        <w:t>сочетание двух первых моделей, но с преимущественным использованием возможностей игровой технологии, когда в игровой процесс включаются все участники образовательного процесса (ученики, учителя, родители), а в компетенции формально-правового самоуправления остаются лишь принципиальные вопросы (охрана жизни и здоровья школьников, выполнение обязательного государственного образовательного минимума и т.д.).</w:t>
      </w:r>
    </w:p>
    <w:p w:rsidR="00982C8B" w:rsidRDefault="00982C8B"/>
    <w:sectPr w:rsidR="00982C8B" w:rsidSect="00E03CD3">
      <w:pgSz w:w="16838" w:h="11906" w:orient="landscape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CC"/>
    <w:rsid w:val="001E3C92"/>
    <w:rsid w:val="00405EFA"/>
    <w:rsid w:val="00420906"/>
    <w:rsid w:val="0068761B"/>
    <w:rsid w:val="007B4432"/>
    <w:rsid w:val="00982C8B"/>
    <w:rsid w:val="00A06E9C"/>
    <w:rsid w:val="00C246DF"/>
    <w:rsid w:val="00C33ACC"/>
    <w:rsid w:val="00D721BE"/>
    <w:rsid w:val="00E03CD3"/>
    <w:rsid w:val="00FA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466A"/>
  <w15:docId w15:val="{E94DF3EA-6F07-41EF-A934-1C2E0D77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C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A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5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сош167</dc:creator>
  <cp:lastModifiedBy>Пользователь</cp:lastModifiedBy>
  <cp:revision>2</cp:revision>
  <dcterms:created xsi:type="dcterms:W3CDTF">2018-11-26T12:42:00Z</dcterms:created>
  <dcterms:modified xsi:type="dcterms:W3CDTF">2018-11-26T12:42:00Z</dcterms:modified>
</cp:coreProperties>
</file>